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6A" w:rsidRPr="00C64838" w:rsidRDefault="002A699F" w:rsidP="00C64838">
      <w:pPr>
        <w:jc w:val="center"/>
        <w:rPr>
          <w:sz w:val="24"/>
        </w:rPr>
      </w:pPr>
      <w:r w:rsidRPr="002A699F">
        <w:rPr>
          <w:b/>
          <w:noProof/>
          <w:sz w:val="24"/>
          <w:u w:val="single"/>
        </w:rPr>
        <w:pict>
          <v:shapetype id="_x0000_t202" coordsize="21600,21600" o:spt="202" path="m,l,21600r21600,l21600,xe">
            <v:stroke joinstyle="miter"/>
            <v:path gradientshapeok="t" o:connecttype="rect"/>
          </v:shapetype>
          <v:shape id="_x0000_s1026" type="#_x0000_t202" style="position:absolute;left:0;text-align:left;margin-left:-35.05pt;margin-top:-52.8pt;width:187.2pt;height:48.6pt;z-index:251658240;mso-width-percent:400;mso-height-percent:200;mso-width-percent:400;mso-height-percent:200;mso-width-relative:margin;mso-height-relative:margin" stroked="f">
            <v:textbox style="mso-next-textbox:#_x0000_s1026;mso-fit-shape-to-text:t">
              <w:txbxContent>
                <w:p w:rsidR="00FC4FCC" w:rsidRPr="00AF7A2C" w:rsidRDefault="00FC4FCC" w:rsidP="00FC4FCC">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FC4FCC" w:rsidRPr="00143ACA" w:rsidRDefault="00FC4FCC" w:rsidP="00FC4FCC">
                  <w:pPr>
                    <w:pStyle w:val="Header"/>
                    <w:tabs>
                      <w:tab w:val="left" w:pos="900"/>
                    </w:tabs>
                    <w:jc w:val="left"/>
                    <w:rPr>
                      <w:sz w:val="18"/>
                    </w:rPr>
                  </w:pPr>
                  <w:r>
                    <w:rPr>
                      <w:sz w:val="18"/>
                    </w:rPr>
                    <w:tab/>
                  </w:r>
                  <w:r w:rsidRPr="00143ACA">
                    <w:rPr>
                      <w:sz w:val="18"/>
                    </w:rPr>
                    <w:t>N63 W23965 Main Street</w:t>
                  </w:r>
                </w:p>
                <w:p w:rsidR="00FC4FCC" w:rsidRPr="00143ACA" w:rsidRDefault="00FC4FCC" w:rsidP="00FC4FCC">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FC4FCC" w:rsidRPr="00AF7A2C" w:rsidRDefault="00FC4FCC" w:rsidP="00FC4FCC">
                  <w:pPr>
                    <w:pStyle w:val="Header"/>
                    <w:tabs>
                      <w:tab w:val="left" w:pos="900"/>
                    </w:tabs>
                    <w:jc w:val="left"/>
                    <w:rPr>
                      <w:sz w:val="18"/>
                    </w:rPr>
                  </w:pPr>
                  <w:r w:rsidRPr="00143ACA">
                    <w:rPr>
                      <w:sz w:val="18"/>
                    </w:rPr>
                    <w:t>Prepared:</w:t>
                  </w:r>
                  <w:r>
                    <w:rPr>
                      <w:sz w:val="18"/>
                    </w:rPr>
                    <w:t xml:space="preserve">  </w:t>
                  </w:r>
                  <w:r w:rsidRPr="00143ACA">
                    <w:rPr>
                      <w:sz w:val="18"/>
                    </w:rPr>
                    <w:t>0</w:t>
                  </w:r>
                  <w:r>
                    <w:rPr>
                      <w:sz w:val="18"/>
                    </w:rPr>
                    <w:t>9</w:t>
                  </w:r>
                  <w:r w:rsidRPr="00143ACA">
                    <w:rPr>
                      <w:sz w:val="18"/>
                    </w:rPr>
                    <w:t>/</w:t>
                  </w:r>
                  <w:r>
                    <w:rPr>
                      <w:sz w:val="18"/>
                    </w:rPr>
                    <w:t>24</w:t>
                  </w:r>
                  <w:r w:rsidRPr="00143ACA">
                    <w:rPr>
                      <w:sz w:val="18"/>
                    </w:rPr>
                    <w:t>/1</w:t>
                  </w:r>
                  <w:r>
                    <w:rPr>
                      <w:sz w:val="18"/>
                    </w:rPr>
                    <w:t>5</w:t>
                  </w:r>
                </w:p>
              </w:txbxContent>
            </v:textbox>
          </v:shape>
        </w:pict>
      </w:r>
      <w:r w:rsidR="00C64838" w:rsidRPr="00C64838">
        <w:rPr>
          <w:b/>
          <w:sz w:val="24"/>
          <w:u w:val="single"/>
        </w:rPr>
        <w:t xml:space="preserve">Notices Required </w:t>
      </w:r>
      <w:r w:rsidR="00FC4FCC">
        <w:rPr>
          <w:b/>
          <w:sz w:val="24"/>
          <w:u w:val="single"/>
        </w:rPr>
        <w:t>u</w:t>
      </w:r>
      <w:r w:rsidR="00C64838" w:rsidRPr="00C64838">
        <w:rPr>
          <w:b/>
          <w:sz w:val="24"/>
          <w:u w:val="single"/>
        </w:rPr>
        <w:t>nder the Fair Debt Collection Practices Act (</w:t>
      </w:r>
      <w:proofErr w:type="spellStart"/>
      <w:r w:rsidR="00C64838" w:rsidRPr="00C64838">
        <w:rPr>
          <w:b/>
          <w:sz w:val="24"/>
          <w:u w:val="single"/>
        </w:rPr>
        <w:t>FDCPA</w:t>
      </w:r>
      <w:proofErr w:type="spellEnd"/>
      <w:r w:rsidR="00C64838" w:rsidRPr="00C64838">
        <w:rPr>
          <w:b/>
          <w:sz w:val="24"/>
          <w:u w:val="single"/>
        </w:rPr>
        <w:t>)</w:t>
      </w:r>
    </w:p>
    <w:p w:rsidR="00C64838" w:rsidRDefault="00C64838" w:rsidP="00C64838">
      <w:pPr>
        <w:jc w:val="center"/>
      </w:pPr>
    </w:p>
    <w:p w:rsidR="00C64838" w:rsidRDefault="00C64838" w:rsidP="00C64838">
      <w:pPr>
        <w:jc w:val="center"/>
      </w:pPr>
    </w:p>
    <w:p w:rsidR="00C64838" w:rsidRDefault="00C64838" w:rsidP="00C64838">
      <w:pPr>
        <w:jc w:val="both"/>
        <w:rPr>
          <w:sz w:val="24"/>
        </w:rPr>
      </w:pPr>
      <w:r w:rsidRPr="00C64838">
        <w:rPr>
          <w:b/>
          <w:sz w:val="24"/>
        </w:rPr>
        <w:t>PLEASE BE ADVISED</w:t>
      </w:r>
      <w:r>
        <w:rPr>
          <w:sz w:val="24"/>
        </w:rPr>
        <w:t xml:space="preserve"> (or </w:t>
      </w:r>
      <w:r w:rsidRPr="00C64838">
        <w:rPr>
          <w:b/>
          <w:sz w:val="24"/>
        </w:rPr>
        <w:t>IMPORTANT NOTICE</w:t>
      </w:r>
      <w:r>
        <w:rPr>
          <w:sz w:val="24"/>
        </w:rPr>
        <w:t>) that this communication is solely for the purpose of collecting a debt and any information obtained from the debtor will be used solely for that purpose.</w:t>
      </w:r>
    </w:p>
    <w:p w:rsidR="00C64838" w:rsidRDefault="00C64838" w:rsidP="00C64838">
      <w:pPr>
        <w:jc w:val="both"/>
        <w:rPr>
          <w:sz w:val="24"/>
        </w:rPr>
      </w:pPr>
    </w:p>
    <w:p w:rsidR="00C64838" w:rsidRDefault="00C64838" w:rsidP="00C64838">
      <w:pPr>
        <w:jc w:val="both"/>
        <w:rPr>
          <w:sz w:val="24"/>
        </w:rPr>
      </w:pPr>
      <w:r w:rsidRPr="00C64838">
        <w:rPr>
          <w:b/>
          <w:sz w:val="24"/>
        </w:rPr>
        <w:t xml:space="preserve">PLEASE BE </w:t>
      </w:r>
      <w:r>
        <w:rPr>
          <w:b/>
          <w:sz w:val="24"/>
        </w:rPr>
        <w:t xml:space="preserve">FURTHER </w:t>
      </w:r>
      <w:r w:rsidRPr="00C64838">
        <w:rPr>
          <w:b/>
          <w:sz w:val="24"/>
        </w:rPr>
        <w:t>ADVISED</w:t>
      </w:r>
      <w:r>
        <w:rPr>
          <w:sz w:val="24"/>
        </w:rPr>
        <w:t xml:space="preserve"> (or </w:t>
      </w:r>
      <w:r w:rsidRPr="00C64838">
        <w:rPr>
          <w:b/>
          <w:sz w:val="24"/>
        </w:rPr>
        <w:t>IMPORTANT NOTICE</w:t>
      </w:r>
      <w:r>
        <w:rPr>
          <w:sz w:val="24"/>
        </w:rPr>
        <w:t>) that the amount of the debt owed is set forth in this correspondence (or attachment/enclosure) that this Notice is attached to and the creditor(s) is that party set forth in this correspondence.</w:t>
      </w:r>
    </w:p>
    <w:p w:rsidR="00C64838" w:rsidRDefault="00C64838" w:rsidP="00C64838">
      <w:pPr>
        <w:jc w:val="both"/>
        <w:rPr>
          <w:sz w:val="24"/>
        </w:rPr>
      </w:pPr>
    </w:p>
    <w:p w:rsidR="00C64838" w:rsidRDefault="00C64838" w:rsidP="00C64838">
      <w:pPr>
        <w:jc w:val="both"/>
        <w:rPr>
          <w:sz w:val="24"/>
        </w:rPr>
      </w:pPr>
      <w:r>
        <w:rPr>
          <w:sz w:val="24"/>
        </w:rPr>
        <w:t>[</w:t>
      </w:r>
      <w:proofErr w:type="gramStart"/>
      <w:r>
        <w:rPr>
          <w:sz w:val="24"/>
        </w:rPr>
        <w:t>if</w:t>
      </w:r>
      <w:proofErr w:type="gramEnd"/>
      <w:r>
        <w:rPr>
          <w:sz w:val="24"/>
        </w:rPr>
        <w:t xml:space="preserve"> an actual creditor is using a debt collector or agency, the Notice should indicate that “This communication is from a debt collection/agency”…]</w:t>
      </w:r>
    </w:p>
    <w:p w:rsidR="00C64838" w:rsidRDefault="00C64838" w:rsidP="00C64838">
      <w:pPr>
        <w:jc w:val="both"/>
        <w:rPr>
          <w:sz w:val="24"/>
        </w:rPr>
      </w:pPr>
    </w:p>
    <w:p w:rsidR="00C64838" w:rsidRDefault="00C64838" w:rsidP="00C64838">
      <w:pPr>
        <w:jc w:val="both"/>
        <w:rPr>
          <w:sz w:val="24"/>
        </w:rPr>
      </w:pPr>
      <w:r w:rsidRPr="00C64838">
        <w:rPr>
          <w:b/>
          <w:sz w:val="24"/>
        </w:rPr>
        <w:t xml:space="preserve">PLEASE BE </w:t>
      </w:r>
      <w:r>
        <w:rPr>
          <w:b/>
          <w:sz w:val="24"/>
        </w:rPr>
        <w:t xml:space="preserve">FURTHER </w:t>
      </w:r>
      <w:r w:rsidRPr="00C64838">
        <w:rPr>
          <w:b/>
          <w:sz w:val="24"/>
        </w:rPr>
        <w:t>ADVISED</w:t>
      </w:r>
      <w:r>
        <w:rPr>
          <w:sz w:val="24"/>
        </w:rPr>
        <w:t xml:space="preserve"> (or </w:t>
      </w:r>
      <w:r w:rsidRPr="00C64838">
        <w:rPr>
          <w:b/>
          <w:sz w:val="24"/>
        </w:rPr>
        <w:t>IMPORTANT NOTICE</w:t>
      </w:r>
      <w:r>
        <w:rPr>
          <w:sz w:val="24"/>
        </w:rPr>
        <w:t>) that you may dispute the validity of this debt or any portion thereof within thirty (30) days after you receive this Notice.  If you notify my (this) office, in writing, within thirty (30) days of the receipt of this Notice, I/(We) will obtain verification of the debt and a copy of said verification will be mailed to you.  If you do not dispute the validity of this debt, I (the creditor/we) will assume that the debt being claimed by us (my client/creditor) is accurate.</w:t>
      </w:r>
    </w:p>
    <w:p w:rsidR="00C64838" w:rsidRDefault="00C64838" w:rsidP="00C64838">
      <w:pPr>
        <w:jc w:val="both"/>
        <w:rPr>
          <w:sz w:val="24"/>
        </w:rPr>
      </w:pPr>
    </w:p>
    <w:p w:rsidR="00C64838" w:rsidRPr="00C64838" w:rsidRDefault="00C64838" w:rsidP="00C64838">
      <w:pPr>
        <w:jc w:val="both"/>
        <w:rPr>
          <w:sz w:val="24"/>
        </w:rPr>
      </w:pPr>
      <w:r>
        <w:rPr>
          <w:sz w:val="24"/>
        </w:rPr>
        <w:t xml:space="preserve">Further information about the rights of a creditor under the </w:t>
      </w:r>
      <w:proofErr w:type="spellStart"/>
      <w:r>
        <w:rPr>
          <w:sz w:val="24"/>
        </w:rPr>
        <w:t>FDCPA</w:t>
      </w:r>
      <w:proofErr w:type="spellEnd"/>
      <w:r>
        <w:rPr>
          <w:sz w:val="24"/>
        </w:rPr>
        <w:t xml:space="preserve"> can be found at </w:t>
      </w:r>
      <w:r w:rsidRPr="00C64838">
        <w:rPr>
          <w:sz w:val="24"/>
          <w:u w:val="single"/>
        </w:rPr>
        <w:t>www.consumer.ftc.gov</w:t>
      </w:r>
      <w:r>
        <w:rPr>
          <w:sz w:val="24"/>
        </w:rPr>
        <w:t xml:space="preserve">.  The Federal Trade Commission oversees the enforcement of the </w:t>
      </w:r>
      <w:proofErr w:type="spellStart"/>
      <w:r>
        <w:rPr>
          <w:sz w:val="24"/>
        </w:rPr>
        <w:t>FDCPA</w:t>
      </w:r>
      <w:proofErr w:type="spellEnd"/>
      <w:r>
        <w:rPr>
          <w:sz w:val="24"/>
        </w:rPr>
        <w:t xml:space="preserve">.  Further information on the actual financial protection bureau can be found at </w:t>
      </w:r>
      <w:hyperlink r:id="rId6" w:history="1">
        <w:r w:rsidRPr="00C37CA6">
          <w:rPr>
            <w:rStyle w:val="Hyperlink"/>
            <w:sz w:val="24"/>
          </w:rPr>
          <w:t>www.consumerfinance.gov</w:t>
        </w:r>
      </w:hyperlink>
      <w:r>
        <w:rPr>
          <w:sz w:val="24"/>
        </w:rPr>
        <w:t xml:space="preserve">.  </w:t>
      </w:r>
    </w:p>
    <w:sectPr w:rsidR="00C64838" w:rsidRPr="00C64838" w:rsidSect="00F6434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CC" w:rsidRDefault="00FC4FCC" w:rsidP="00FC4FCC">
      <w:r>
        <w:separator/>
      </w:r>
    </w:p>
  </w:endnote>
  <w:endnote w:type="continuationSeparator" w:id="0">
    <w:p w:rsidR="00FC4FCC" w:rsidRDefault="00FC4FCC" w:rsidP="00FC4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CC" w:rsidRDefault="00FC4FCC" w:rsidP="00FC4FCC">
      <w:r>
        <w:separator/>
      </w:r>
    </w:p>
  </w:footnote>
  <w:footnote w:type="continuationSeparator" w:id="0">
    <w:p w:rsidR="00FC4FCC" w:rsidRDefault="00FC4FCC" w:rsidP="00FC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C" w:rsidRDefault="00FC4FCC" w:rsidP="00FC4FCC">
    <w:pPr>
      <w:pStyle w:val="Header"/>
      <w:jc w:val="right"/>
    </w:pPr>
    <w:r>
      <w:t>SAMPLE FORMS – DR</w:t>
    </w:r>
    <w:r w:rsidR="000C7F8C">
      <w:t>0013</w:t>
    </w:r>
  </w:p>
  <w:p w:rsidR="00FC4FCC" w:rsidRDefault="00FC4FCC">
    <w:pPr>
      <w:pStyle w:val="Header"/>
    </w:pPr>
  </w:p>
  <w:p w:rsidR="00FC4FCC" w:rsidRDefault="00FC4F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C64838"/>
    <w:rsid w:val="00072803"/>
    <w:rsid w:val="000C7F8C"/>
    <w:rsid w:val="00171D5F"/>
    <w:rsid w:val="002A699F"/>
    <w:rsid w:val="00316FDD"/>
    <w:rsid w:val="00572722"/>
    <w:rsid w:val="00750E85"/>
    <w:rsid w:val="00851EB8"/>
    <w:rsid w:val="00A25079"/>
    <w:rsid w:val="00B13F45"/>
    <w:rsid w:val="00C10D4F"/>
    <w:rsid w:val="00C64838"/>
    <w:rsid w:val="00F35C64"/>
    <w:rsid w:val="00F64348"/>
    <w:rsid w:val="00FC4FCC"/>
    <w:rsid w:val="00FD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838"/>
    <w:rPr>
      <w:color w:val="0000FF" w:themeColor="hyperlink"/>
      <w:u w:val="single"/>
    </w:rPr>
  </w:style>
  <w:style w:type="paragraph" w:styleId="Header">
    <w:name w:val="header"/>
    <w:basedOn w:val="Normal"/>
    <w:link w:val="HeaderChar"/>
    <w:uiPriority w:val="99"/>
    <w:rsid w:val="00FC4FCC"/>
    <w:pPr>
      <w:tabs>
        <w:tab w:val="center" w:pos="4680"/>
        <w:tab w:val="right" w:pos="9360"/>
      </w:tabs>
      <w:jc w:val="both"/>
    </w:pPr>
    <w:rPr>
      <w:rFonts w:ascii="Arial" w:eastAsia="Calibri" w:hAnsi="Arial"/>
    </w:rPr>
  </w:style>
  <w:style w:type="character" w:customStyle="1" w:styleId="HeaderChar">
    <w:name w:val="Header Char"/>
    <w:basedOn w:val="DefaultParagraphFont"/>
    <w:link w:val="Header"/>
    <w:uiPriority w:val="99"/>
    <w:rsid w:val="00FC4FCC"/>
    <w:rPr>
      <w:rFonts w:ascii="Arial" w:eastAsia="Calibri" w:hAnsi="Arial"/>
    </w:rPr>
  </w:style>
  <w:style w:type="paragraph" w:styleId="Footer">
    <w:name w:val="footer"/>
    <w:basedOn w:val="Normal"/>
    <w:link w:val="FooterChar"/>
    <w:uiPriority w:val="99"/>
    <w:semiHidden/>
    <w:unhideWhenUsed/>
    <w:rsid w:val="00FC4FCC"/>
    <w:pPr>
      <w:tabs>
        <w:tab w:val="center" w:pos="4680"/>
        <w:tab w:val="right" w:pos="9360"/>
      </w:tabs>
    </w:pPr>
  </w:style>
  <w:style w:type="character" w:customStyle="1" w:styleId="FooterChar">
    <w:name w:val="Footer Char"/>
    <w:basedOn w:val="DefaultParagraphFont"/>
    <w:link w:val="Footer"/>
    <w:uiPriority w:val="99"/>
    <w:semiHidden/>
    <w:rsid w:val="00FC4FCC"/>
  </w:style>
  <w:style w:type="paragraph" w:styleId="BalloonText">
    <w:name w:val="Balloon Text"/>
    <w:basedOn w:val="Normal"/>
    <w:link w:val="BalloonTextChar"/>
    <w:uiPriority w:val="99"/>
    <w:semiHidden/>
    <w:unhideWhenUsed/>
    <w:rsid w:val="00FC4FCC"/>
    <w:rPr>
      <w:rFonts w:ascii="Tahoma" w:hAnsi="Tahoma" w:cs="Tahoma"/>
      <w:sz w:val="16"/>
      <w:szCs w:val="16"/>
    </w:rPr>
  </w:style>
  <w:style w:type="character" w:customStyle="1" w:styleId="BalloonTextChar">
    <w:name w:val="Balloon Text Char"/>
    <w:basedOn w:val="DefaultParagraphFont"/>
    <w:link w:val="BalloonText"/>
    <w:uiPriority w:val="99"/>
    <w:semiHidden/>
    <w:rsid w:val="00FC4F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merfinanc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 </cp:lastModifiedBy>
  <cp:revision>2</cp:revision>
  <cp:lastPrinted>2015-10-07T14:13:00Z</cp:lastPrinted>
  <dcterms:created xsi:type="dcterms:W3CDTF">2015-10-07T14:16:00Z</dcterms:created>
  <dcterms:modified xsi:type="dcterms:W3CDTF">2015-10-07T14:16:00Z</dcterms:modified>
</cp:coreProperties>
</file>