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45" w:rsidRDefault="009B6345" w:rsidP="005762A1">
      <w:pPr>
        <w:spacing w:after="0" w:line="480" w:lineRule="auto"/>
        <w:jc w:val="center"/>
        <w:rPr>
          <w:b/>
          <w:u w:val="single"/>
        </w:rPr>
      </w:pPr>
      <w:r>
        <w:rPr>
          <w:b/>
          <w:noProof/>
          <w:u w:val="single"/>
        </w:rPr>
        <w:pict>
          <v:shapetype id="_x0000_t202" coordsize="21600,21600" o:spt="202" path="m,l,21600r21600,l21600,xe">
            <v:stroke joinstyle="miter"/>
            <v:path gradientshapeok="t" o:connecttype="rect"/>
          </v:shapetype>
          <v:shape id="_x0000_s1026" type="#_x0000_t202" style="position:absolute;left:0;text-align:left;margin-left:-6.25pt;margin-top:-38.8pt;width:187.2pt;height:48.6pt;z-index:251658240;mso-width-percent:400;mso-height-percent:200;mso-width-percent:400;mso-height-percent:200;mso-width-relative:margin;mso-height-relative:margin" stroked="f">
            <v:textbox style="mso-next-textbox:#_x0000_s1026;mso-fit-shape-to-text:t">
              <w:txbxContent>
                <w:p w:rsidR="009B6345" w:rsidRPr="00AF7A2C" w:rsidRDefault="009B6345" w:rsidP="009B6345">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9B6345" w:rsidRPr="00143ACA" w:rsidRDefault="009B6345" w:rsidP="009B6345">
                  <w:pPr>
                    <w:pStyle w:val="Header"/>
                    <w:tabs>
                      <w:tab w:val="left" w:pos="900"/>
                    </w:tabs>
                    <w:jc w:val="left"/>
                    <w:rPr>
                      <w:sz w:val="18"/>
                    </w:rPr>
                  </w:pPr>
                  <w:r>
                    <w:rPr>
                      <w:sz w:val="18"/>
                    </w:rPr>
                    <w:tab/>
                  </w:r>
                  <w:r w:rsidRPr="00143ACA">
                    <w:rPr>
                      <w:sz w:val="18"/>
                    </w:rPr>
                    <w:t>N63 W23965 Main Street</w:t>
                  </w:r>
                </w:p>
                <w:p w:rsidR="009B6345" w:rsidRPr="00143ACA" w:rsidRDefault="009B6345" w:rsidP="009B6345">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9B6345" w:rsidRPr="00AF7A2C" w:rsidRDefault="009B6345" w:rsidP="009B6345">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F70086" w:rsidRDefault="009B6345" w:rsidP="005762A1">
      <w:pPr>
        <w:spacing w:after="0" w:line="480" w:lineRule="auto"/>
        <w:jc w:val="center"/>
      </w:pPr>
      <w:r>
        <w:rPr>
          <w:b/>
          <w:u w:val="single"/>
        </w:rPr>
        <w:t xml:space="preserve">Notice of Restrictions on </w:t>
      </w:r>
      <w:proofErr w:type="spellStart"/>
      <w:r>
        <w:rPr>
          <w:b/>
          <w:u w:val="single"/>
        </w:rPr>
        <w:t>Redisclosure</w:t>
      </w:r>
      <w:proofErr w:type="spellEnd"/>
      <w:r>
        <w:rPr>
          <w:b/>
          <w:u w:val="single"/>
        </w:rPr>
        <w:t xml:space="preserve"> of Health Care Records</w:t>
      </w:r>
    </w:p>
    <w:p w:rsidR="00CC1444" w:rsidRDefault="00CC1444" w:rsidP="009B6345">
      <w:pPr>
        <w:spacing w:after="0" w:line="360" w:lineRule="auto"/>
      </w:pPr>
      <w:r>
        <w:t xml:space="preserve">Please be advised that Wisconsin Statutes 146.81 – 146.84, Wisconsin Statute 51.30, and PL 93-282 regulate the confidentiality of and access to patient health records.  </w:t>
      </w:r>
      <w:proofErr w:type="spellStart"/>
      <w:r>
        <w:t>Redisclosure</w:t>
      </w:r>
      <w:proofErr w:type="spellEnd"/>
      <w:r>
        <w:t xml:space="preserve"> of the confidential information which is being provided to you is prohibited as specified below.</w:t>
      </w:r>
    </w:p>
    <w:p w:rsidR="00CC1444" w:rsidRPr="00CC1444" w:rsidRDefault="00CC1444" w:rsidP="009B6345">
      <w:pPr>
        <w:spacing w:before="240" w:after="0" w:line="360" w:lineRule="auto"/>
        <w:rPr>
          <w:u w:val="single"/>
        </w:rPr>
      </w:pPr>
      <w:r w:rsidRPr="00CC1444">
        <w:rPr>
          <w:u w:val="single"/>
        </w:rPr>
        <w:t>All patient health records</w:t>
      </w:r>
    </w:p>
    <w:p w:rsidR="00CC1444" w:rsidRDefault="00CC1444" w:rsidP="009B6345">
      <w:pPr>
        <w:spacing w:after="0" w:line="360" w:lineRule="auto"/>
      </w:pPr>
      <w:r>
        <w:t>This information has been disclosed to you from patient health care records whose confidentiality is protected by Wisconsin Statutes 146.81 – 146.84.  Unless authorized, the recipient shall keep this information confidential and may not disclose identifying information about the patient whose records are being released.</w:t>
      </w:r>
    </w:p>
    <w:p w:rsidR="00CC1444" w:rsidRDefault="00CC1444" w:rsidP="009B6345">
      <w:pPr>
        <w:spacing w:before="240" w:after="0" w:line="360" w:lineRule="auto"/>
      </w:pPr>
      <w:r>
        <w:rPr>
          <w:u w:val="single"/>
        </w:rPr>
        <w:t>Records involving treatment for mental illness, developmental disabilities, alcohol abuse, or drug abuse</w:t>
      </w:r>
    </w:p>
    <w:p w:rsidR="00CC1444" w:rsidRDefault="00CC1444" w:rsidP="009B6345">
      <w:pPr>
        <w:spacing w:after="0" w:line="360" w:lineRule="auto"/>
      </w:pPr>
      <w:r>
        <w:t>This information which has been disclosed to you is confidential.  Disclosure without patient consent or statutory authorization is prohibited by law.</w:t>
      </w:r>
    </w:p>
    <w:p w:rsidR="00CC1444" w:rsidRDefault="00CC1444" w:rsidP="009B6345">
      <w:pPr>
        <w:spacing w:before="240" w:after="0" w:line="360" w:lineRule="auto"/>
        <w:rPr>
          <w:u w:val="single"/>
        </w:rPr>
      </w:pPr>
      <w:r>
        <w:rPr>
          <w:u w:val="single"/>
        </w:rPr>
        <w:t>Records involving treatment for alcohol or drug abuse</w:t>
      </w:r>
    </w:p>
    <w:p w:rsidR="00CC1444" w:rsidRDefault="00CC1444" w:rsidP="009B6345">
      <w:pPr>
        <w:spacing w:after="0" w:line="360" w:lineRule="auto"/>
      </w:pPr>
      <w:r>
        <w:t>This information has been disclosed to you from records whose confidentiality is protected by Federal law.  Federal regulations (PL 93-282) prohibit you from making any further disclosure of it without the specific written consent of the person to whom it pertains, or as otherwise permitted by such regulation.  A general authorization for release of medical or other information is not sufficient for this purpose.</w:t>
      </w:r>
    </w:p>
    <w:p w:rsidR="00CC1444" w:rsidRDefault="00CC1444" w:rsidP="009B6345">
      <w:pPr>
        <w:spacing w:before="240" w:after="0" w:line="360" w:lineRule="auto"/>
      </w:pPr>
      <w:r>
        <w:t xml:space="preserve">The party furnishing the requested records shall not be held legally responsible for any unauthorized </w:t>
      </w:r>
      <w:proofErr w:type="spellStart"/>
      <w:r>
        <w:t>redisclosure</w:t>
      </w:r>
      <w:proofErr w:type="spellEnd"/>
      <w:r>
        <w:t xml:space="preserve"> of the attached health care records.  Any requestor receiving this notice hereby agrees to comply with this notice and otherwise indemnify and hold this office harmless for damages, of any nature, arising out of inappropriate </w:t>
      </w:r>
      <w:proofErr w:type="spellStart"/>
      <w:r>
        <w:t>redisclosure</w:t>
      </w:r>
      <w:proofErr w:type="spellEnd"/>
      <w:r>
        <w:t xml:space="preserve"> of </w:t>
      </w:r>
      <w:proofErr w:type="gramStart"/>
      <w:r>
        <w:t>this confidential patient health care records</w:t>
      </w:r>
      <w:proofErr w:type="gramEnd"/>
      <w:r>
        <w:t>.</w:t>
      </w:r>
    </w:p>
    <w:p w:rsidR="009B6345" w:rsidRDefault="009B6345" w:rsidP="009B6345">
      <w:pPr>
        <w:spacing w:after="0"/>
      </w:pPr>
    </w:p>
    <w:p w:rsidR="009B6345" w:rsidRDefault="009B6345" w:rsidP="009B6345">
      <w:pPr>
        <w:spacing w:after="0"/>
      </w:pPr>
    </w:p>
    <w:p w:rsidR="009B6345" w:rsidRDefault="009B6345" w:rsidP="009B6345">
      <w:pPr>
        <w:spacing w:after="0"/>
      </w:pPr>
    </w:p>
    <w:p w:rsidR="009B6345" w:rsidRDefault="009B6345" w:rsidP="009B6345">
      <w:pPr>
        <w:spacing w:after="0"/>
      </w:pPr>
    </w:p>
    <w:p w:rsidR="009B6345" w:rsidRPr="00CC1444" w:rsidRDefault="009B6345" w:rsidP="009B6345">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9B6345" w:rsidRPr="00CC1444" w:rsidSect="00A836D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46" w:rsidRDefault="00C27046" w:rsidP="00AC6611">
      <w:pPr>
        <w:spacing w:after="0"/>
      </w:pPr>
      <w:r>
        <w:separator/>
      </w:r>
    </w:p>
  </w:endnote>
  <w:endnote w:type="continuationSeparator" w:id="0">
    <w:p w:rsidR="00C27046" w:rsidRDefault="00C27046"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46" w:rsidRDefault="00C27046" w:rsidP="00AC6611">
      <w:pPr>
        <w:spacing w:after="0"/>
      </w:pPr>
      <w:r>
        <w:separator/>
      </w:r>
    </w:p>
  </w:footnote>
  <w:footnote w:type="continuationSeparator" w:id="0">
    <w:p w:rsidR="00C27046" w:rsidRDefault="00C27046"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46" w:rsidRDefault="00C27046" w:rsidP="00AC6611">
    <w:pPr>
      <w:pStyle w:val="Header"/>
      <w:jc w:val="right"/>
    </w:pPr>
    <w:r>
      <w:t>SAMPLE FORMS - DR00</w:t>
    </w:r>
    <w:r w:rsidR="00CC1444">
      <w:t>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F51DE"/>
    <w:rsid w:val="00174F54"/>
    <w:rsid w:val="00261F02"/>
    <w:rsid w:val="003906ED"/>
    <w:rsid w:val="00470C20"/>
    <w:rsid w:val="00573A07"/>
    <w:rsid w:val="005762A1"/>
    <w:rsid w:val="005809DE"/>
    <w:rsid w:val="006601A0"/>
    <w:rsid w:val="006632EB"/>
    <w:rsid w:val="00760444"/>
    <w:rsid w:val="0077402E"/>
    <w:rsid w:val="00780902"/>
    <w:rsid w:val="007C1FF5"/>
    <w:rsid w:val="007F4624"/>
    <w:rsid w:val="00826F60"/>
    <w:rsid w:val="009177E6"/>
    <w:rsid w:val="009917A7"/>
    <w:rsid w:val="009B6345"/>
    <w:rsid w:val="009F1A0F"/>
    <w:rsid w:val="00A836D4"/>
    <w:rsid w:val="00AC6611"/>
    <w:rsid w:val="00C00235"/>
    <w:rsid w:val="00C27046"/>
    <w:rsid w:val="00C80325"/>
    <w:rsid w:val="00CC1444"/>
    <w:rsid w:val="00D05557"/>
    <w:rsid w:val="00D35917"/>
    <w:rsid w:val="00DC429D"/>
    <w:rsid w:val="00EA7F5D"/>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2010-06-15T15:20:00Z</cp:lastPrinted>
  <dcterms:created xsi:type="dcterms:W3CDTF">2010-04-06T21:50:00Z</dcterms:created>
  <dcterms:modified xsi:type="dcterms:W3CDTF">2010-06-15T15:20:00Z</dcterms:modified>
</cp:coreProperties>
</file>